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882"/>
      </w:tblGrid>
      <w:tr>
        <w:trPr>
          <w:trHeight w:val="358"/>
        </w:trPr>
        <w:tc>
          <w:tcPr>
            <w:tcW w:w="10402" w:type="dxa"/>
            <w:gridSpan w:val="3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Удомельская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№1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58"/>
        </w:trPr>
        <w:tc>
          <w:tcPr>
            <w:tcW w:w="3260" w:type="dxa"/>
          </w:tcPr>
          <w:p>
            <w:pPr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>
            <w:pPr>
              <w:spacing w:after="0" w:line="240" w:lineRule="auto"/>
              <w:ind w:left="567" w:right="62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УСОШ №1 им. А.С.Попова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«08» июня 2020 г.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№9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ind w:right="-2" w:firstLine="7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УСОШ №1 им. А.С.Попова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E_LIN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«  22  »  июня 2020 г. № 58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индивидуальном проекте </w:t>
      </w:r>
    </w:p>
    <w:p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 СОО</w:t>
      </w:r>
    </w:p>
    <w:p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>
      <w:pPr>
        <w:pStyle w:val="2"/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>
        <w:rPr>
          <w:b w:val="0"/>
          <w:sz w:val="28"/>
          <w:szCs w:val="28"/>
        </w:rPr>
        <w:t xml:space="preserve"> 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 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основы организации работы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особенности его оценки.  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является объектом оценки УУД,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освоения основной образовательной программы среднего  общего образования.  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ab/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каждого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обучающегося уровня среднего общего образования. 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учебный проект, выполняемый       обучающимися самостоятельно под руководством педагога-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одного или      нескольких     учебных предметов.  Возможно выполнение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школы – в лабораториях вузов, колледжей (возможно привлечение специалистов для руководства проектной и исследовательской работой обучающихся дистанционно).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выполняется в течение  одного года (10 класс)  в рамках учебного времени,  отведенного учебным планом (2 часа в неделю). 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высшего. </w:t>
      </w:r>
    </w:p>
    <w:p>
      <w:pPr>
        <w:pStyle w:val="a5"/>
        <w:numPr>
          <w:ilvl w:val="1"/>
          <w:numId w:val="6"/>
        </w:numPr>
        <w:tabs>
          <w:tab w:val="left" w:pos="426"/>
        </w:tabs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представлен в виде завершённого учебного исследования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или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разработанного </w:t>
      </w:r>
      <w:r>
        <w:rPr>
          <w:rFonts w:ascii="Times New Roman" w:hAnsi="Times New Roman" w:cs="Times New Roman"/>
          <w:sz w:val="28"/>
          <w:szCs w:val="28"/>
        </w:rPr>
        <w:tab/>
        <w:t>проекта.</w:t>
      </w:r>
    </w:p>
    <w:p>
      <w:pPr>
        <w:pStyle w:val="a5"/>
        <w:numPr>
          <w:ilvl w:val="1"/>
          <w:numId w:val="6"/>
        </w:numPr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одной из обязательных </w:t>
      </w:r>
    </w:p>
    <w:p>
      <w:pPr>
        <w:pStyle w:val="a5"/>
        <w:ind w:left="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составляющих оценки образовательных достижений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line="240" w:lineRule="auto"/>
        <w:outlineLvl w:val="9"/>
      </w:pPr>
      <w:r>
        <w:t>Цели и задачи выполнения ИП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выполнения ИП:</w:t>
      </w:r>
    </w:p>
    <w:p>
      <w:pPr>
        <w:pStyle w:val="22"/>
        <w:numPr>
          <w:ilvl w:val="1"/>
          <w:numId w:val="7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>
      <w:pPr>
        <w:pStyle w:val="22"/>
        <w:numPr>
          <w:ilvl w:val="1"/>
          <w:numId w:val="7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 способность к сотрудничеству и коммуникации.</w:t>
      </w:r>
    </w:p>
    <w:p>
      <w:pPr>
        <w:pStyle w:val="22"/>
        <w:numPr>
          <w:ilvl w:val="1"/>
          <w:numId w:val="7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>
      <w:pPr>
        <w:pStyle w:val="22"/>
        <w:numPr>
          <w:ilvl w:val="1"/>
          <w:numId w:val="7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>
      <w:pPr>
        <w:pStyle w:val="22"/>
        <w:numPr>
          <w:ilvl w:val="1"/>
          <w:numId w:val="7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способности к самоорганизации,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рефлексии.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Задачами выполнения ИП являются:</w:t>
      </w:r>
    </w:p>
    <w:p>
      <w:pPr>
        <w:pStyle w:val="22"/>
        <w:numPr>
          <w:ilvl w:val="1"/>
          <w:numId w:val="8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>
        <w:rPr>
          <w:sz w:val="28"/>
          <w:szCs w:val="28"/>
        </w:rPr>
        <w:t>цели</w:t>
      </w:r>
      <w:proofErr w:type="gramEnd"/>
      <w:r>
        <w:rPr>
          <w:sz w:val="28"/>
          <w:szCs w:val="28"/>
        </w:rPr>
        <w:t xml:space="preserve"> на протяжении всей работы).</w:t>
      </w:r>
    </w:p>
    <w:p>
      <w:pPr>
        <w:pStyle w:val="22"/>
        <w:numPr>
          <w:ilvl w:val="1"/>
          <w:numId w:val="8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>
      <w:pPr>
        <w:pStyle w:val="22"/>
        <w:numPr>
          <w:ilvl w:val="1"/>
          <w:numId w:val="8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>
      <w:pPr>
        <w:pStyle w:val="22"/>
        <w:numPr>
          <w:ilvl w:val="1"/>
          <w:numId w:val="8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публичного выступления.</w:t>
      </w:r>
    </w:p>
    <w:p>
      <w:pPr>
        <w:pStyle w:val="22"/>
        <w:numPr>
          <w:ilvl w:val="1"/>
          <w:numId w:val="8"/>
        </w:numPr>
        <w:shd w:val="clear" w:color="auto" w:fill="auto"/>
        <w:tabs>
          <w:tab w:val="left" w:pos="567"/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>
      <w:pPr>
        <w:pStyle w:val="22"/>
        <w:shd w:val="clear" w:color="auto" w:fill="auto"/>
        <w:tabs>
          <w:tab w:val="left" w:pos="1503"/>
        </w:tabs>
        <w:spacing w:line="240" w:lineRule="auto"/>
        <w:ind w:firstLine="0"/>
        <w:jc w:val="both"/>
        <w:rPr>
          <w:sz w:val="28"/>
          <w:szCs w:val="28"/>
        </w:rPr>
      </w:pP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line="240" w:lineRule="auto"/>
        <w:outlineLvl w:val="9"/>
      </w:pPr>
      <w:bookmarkStart w:id="2" w:name="bookmark2"/>
      <w:r>
        <w:t>Этапы и примерные сроки работы над проектом</w:t>
      </w:r>
      <w:bookmarkEnd w:id="2"/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над проектом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 (сентябрь – октябрь): теоретическая подготовка (16 часов), выбор темы и руководителя проекта.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 (ноябрь – апрель):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(май – июнь): защита проекта, оценивание работы.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сроков осуществляет руководитель проекта.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>
      <w:pPr>
        <w:pStyle w:val="22"/>
        <w:shd w:val="clear" w:color="auto" w:fill="auto"/>
        <w:tabs>
          <w:tab w:val="left" w:pos="936"/>
        </w:tabs>
        <w:spacing w:line="240" w:lineRule="auto"/>
        <w:ind w:firstLine="0"/>
        <w:jc w:val="both"/>
        <w:rPr>
          <w:sz w:val="28"/>
          <w:szCs w:val="28"/>
        </w:rPr>
      </w:pPr>
    </w:p>
    <w:p>
      <w:pPr>
        <w:pStyle w:val="22"/>
        <w:numPr>
          <w:ilvl w:val="0"/>
          <w:numId w:val="6"/>
        </w:numPr>
        <w:shd w:val="clear" w:color="auto" w:fill="auto"/>
        <w:tabs>
          <w:tab w:val="left" w:pos="936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направления  проектной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color="000000"/>
        </w:rPr>
        <w:t xml:space="preserve"> </w:t>
      </w:r>
    </w:p>
    <w:p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>
      <w:pPr>
        <w:pStyle w:val="a5"/>
        <w:numPr>
          <w:ilvl w:val="1"/>
          <w:numId w:val="10"/>
        </w:num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>
      <w:pPr>
        <w:pStyle w:val="a5"/>
        <w:numPr>
          <w:ilvl w:val="1"/>
          <w:numId w:val="10"/>
        </w:num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>
      <w:pPr>
        <w:pStyle w:val="a5"/>
        <w:numPr>
          <w:ilvl w:val="1"/>
          <w:numId w:val="10"/>
        </w:num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исследования;</w:t>
      </w:r>
    </w:p>
    <w:p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исследования;</w:t>
      </w:r>
    </w:p>
    <w:p>
      <w:pPr>
        <w:pStyle w:val="a5"/>
        <w:numPr>
          <w:ilvl w:val="1"/>
          <w:numId w:val="10"/>
        </w:numPr>
        <w:ind w:righ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 – проектирование; </w:t>
      </w:r>
    </w:p>
    <w:p>
      <w:pPr>
        <w:pStyle w:val="a5"/>
        <w:numPr>
          <w:ilvl w:val="1"/>
          <w:numId w:val="9"/>
        </w:numPr>
        <w:ind w:righ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инженерно-конструкторское проектирование; </w:t>
      </w:r>
    </w:p>
    <w:p>
      <w:pPr>
        <w:pStyle w:val="a5"/>
        <w:numPr>
          <w:ilvl w:val="1"/>
          <w:numId w:val="10"/>
        </w:num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информационное; творческое;</w:t>
      </w:r>
    </w:p>
    <w:p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научно-техническое исследование.</w:t>
      </w:r>
    </w:p>
    <w:p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>
      <w:pPr>
        <w:pStyle w:val="22"/>
        <w:shd w:val="clear" w:color="auto" w:fill="auto"/>
        <w:tabs>
          <w:tab w:val="left" w:pos="936"/>
        </w:tabs>
        <w:spacing w:line="240" w:lineRule="auto"/>
        <w:ind w:firstLine="0"/>
        <w:jc w:val="both"/>
        <w:rPr>
          <w:sz w:val="28"/>
          <w:szCs w:val="28"/>
        </w:rPr>
      </w:pPr>
    </w:p>
    <w:p>
      <w:pPr>
        <w:pStyle w:val="a5"/>
        <w:numPr>
          <w:ilvl w:val="0"/>
          <w:numId w:val="6"/>
        </w:numPr>
        <w:ind w:left="0" w:right="60"/>
        <w:rPr>
          <w:rFonts w:ascii="Times New Roman" w:eastAsia="Segoe UI Symbo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представления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проектной деятельности (продукт деятельности): </w:t>
      </w:r>
    </w:p>
    <w:p>
      <w:pPr>
        <w:pStyle w:val="a5"/>
        <w:numPr>
          <w:ilvl w:val="1"/>
          <w:numId w:val="6"/>
        </w:numPr>
        <w:ind w:left="0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макеты, модели, рабочие установки, схемы,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постеры, презентации;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альбомы, буклеты, брошюры, книги;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печатные статьи, эссе, рассказы, стихи, рисунки;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исследовательских экспедиций, обработки архивов и мемуаров;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документальные фильмы, мультфильмы;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выставки, игры, тематические вечера, концерты;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мероприятий; </w:t>
      </w:r>
    </w:p>
    <w:p>
      <w:pPr>
        <w:pStyle w:val="a5"/>
        <w:numPr>
          <w:ilvl w:val="1"/>
          <w:numId w:val="6"/>
        </w:numPr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веб-сайты, программное обеспечение, компакт-диски (или другие цифровые носители) и др. </w:t>
      </w:r>
    </w:p>
    <w:p>
      <w:pPr>
        <w:pStyle w:val="22"/>
        <w:shd w:val="clear" w:color="auto" w:fill="auto"/>
        <w:tabs>
          <w:tab w:val="left" w:pos="936"/>
        </w:tabs>
        <w:spacing w:line="240" w:lineRule="auto"/>
        <w:ind w:firstLine="0"/>
        <w:jc w:val="both"/>
        <w:rPr>
          <w:sz w:val="28"/>
          <w:szCs w:val="28"/>
        </w:rPr>
      </w:pP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line="240" w:lineRule="auto"/>
        <w:outlineLvl w:val="9"/>
      </w:pPr>
      <w:bookmarkStart w:id="3" w:name="bookmark3"/>
      <w:r>
        <w:t>Требования к оформлению ИП</w:t>
      </w:r>
      <w:bookmarkEnd w:id="3"/>
    </w:p>
    <w:p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6.1. Структура ИП: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Титульный лист (Название, тема проекта, ФИО руководителя проекта, ФИО ученика, класс, город, год);</w:t>
      </w:r>
      <w:proofErr w:type="gramEnd"/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1. Обзор литературы, анализ предыдущих исследований на эту тему. Если работа исследовательская, то обязательно описать: объект, предмет исследования, методику.</w:t>
      </w:r>
    </w:p>
    <w:p>
      <w:pPr>
        <w:pStyle w:val="22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2. Результаты исследования.</w:t>
      </w:r>
    </w:p>
    <w:p>
      <w:pPr>
        <w:pStyle w:val="22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выводы или заключение.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рекомендации и перспективы.</w:t>
      </w:r>
    </w:p>
    <w:p>
      <w:pPr>
        <w:pStyle w:val="22"/>
        <w:numPr>
          <w:ilvl w:val="1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Технические требования к ИП:</w:t>
      </w:r>
    </w:p>
    <w:p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Текст: выравнивание по ширине, шрифт </w:t>
      </w:r>
      <w:proofErr w:type="spellStart"/>
      <w:r>
        <w:rPr>
          <w:sz w:val="28"/>
          <w:szCs w:val="28"/>
          <w:lang w:val="en-US" w:eastAsia="en-US" w:bidi="en-US"/>
        </w:rPr>
        <w:t>TimesNewRoman</w:t>
      </w:r>
      <w:proofErr w:type="spellEnd"/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интервал одинарный, отступ первой строки 1,25.</w:t>
      </w:r>
    </w:p>
    <w:p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50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Поля: левое 3 см, правое 1,5 см, верхнее 2 см, нижнее 2 см.</w:t>
      </w:r>
    </w:p>
    <w:p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459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страниц: снизу, по центру. На титульном листе не ставится.</w:t>
      </w:r>
    </w:p>
    <w:p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459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Оглавление: должно формироваться автоматически.</w:t>
      </w:r>
    </w:p>
    <w:p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459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Рисунки, фото, схемы, графики, диаграммы: шрифт </w:t>
      </w:r>
      <w:proofErr w:type="spellStart"/>
      <w:r>
        <w:rPr>
          <w:sz w:val="28"/>
          <w:szCs w:val="28"/>
          <w:lang w:val="en-US" w:eastAsia="en-US" w:bidi="en-US"/>
        </w:rPr>
        <w:t>TimesNewRoman</w:t>
      </w:r>
      <w:proofErr w:type="spellEnd"/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459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Таблицы: Слова «Таблица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»,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номер таблицы, следует помещать над таблицей справа.</w:t>
      </w:r>
    </w:p>
    <w:p>
      <w:pPr>
        <w:pStyle w:val="22"/>
        <w:shd w:val="clear" w:color="auto" w:fill="auto"/>
        <w:tabs>
          <w:tab w:val="left" w:pos="567"/>
          <w:tab w:val="left" w:pos="14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6.3. 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>
      <w:pPr>
        <w:pStyle w:val="22"/>
        <w:shd w:val="clear" w:color="auto" w:fill="auto"/>
        <w:tabs>
          <w:tab w:val="left" w:pos="567"/>
          <w:tab w:val="left" w:pos="14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6.4. Сайт: название сайта, адрес сайта, ссылка на ресурс.</w:t>
      </w:r>
    </w:p>
    <w:p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6.5. Результат проектной деятельности должен иметь практическую направленность.</w:t>
      </w:r>
    </w:p>
    <w:p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6.6. Результатом (продуктом) проектной деятельности может быть любая из следующих работ:</w:t>
      </w:r>
    </w:p>
    <w:p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 экспериментах, стендовый доклад);</w:t>
      </w:r>
    </w:p>
    <w:p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творческая работа (в области литературы, музыки,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экранных искусств), представленная в виде прозаического или стихотворного произведения, компьютерной изделие;</w:t>
      </w:r>
    </w:p>
    <w:p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Материальный объект, макет, иное конструкторское изделие;</w:t>
      </w:r>
    </w:p>
    <w:p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Отчётные материалы по социальному проекту, которые могут встречать как тексты, так и мультимедийные продукты.</w:t>
      </w:r>
    </w:p>
    <w:p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Возможные типы работ и формы их представления </w:t>
      </w:r>
    </w:p>
    <w:tbl>
      <w:tblPr>
        <w:tblOverlap w:val="never"/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Проектный продукт</w:t>
            </w:r>
          </w:p>
        </w:tc>
      </w:tr>
      <w:tr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костюм,</w:t>
            </w:r>
          </w:p>
        </w:tc>
      </w:tr>
      <w:tr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макет,</w:t>
            </w:r>
          </w:p>
        </w:tc>
      </w:tr>
      <w:tr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модель,</w:t>
            </w:r>
          </w:p>
        </w:tc>
      </w:tr>
      <w:tr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мультимедийный</w:t>
            </w:r>
          </w:p>
        </w:tc>
      </w:tr>
      <w:tr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продукт,</w:t>
            </w:r>
          </w:p>
        </w:tc>
      </w:tr>
      <w:tr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отчёты о </w:t>
            </w:r>
            <w:proofErr w:type="gramStart"/>
            <w:r>
              <w:rPr>
                <w:rStyle w:val="210pt"/>
                <w:sz w:val="24"/>
                <w:szCs w:val="24"/>
              </w:rPr>
              <w:t>проведённых</w:t>
            </w:r>
            <w:proofErr w:type="gramEnd"/>
          </w:p>
        </w:tc>
      </w:tr>
      <w:tr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каком-либо </w:t>
            </w:r>
            <w:proofErr w:type="gramStart"/>
            <w:r>
              <w:rPr>
                <w:rStyle w:val="210pt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Style w:val="210pt"/>
                <w:sz w:val="24"/>
                <w:szCs w:val="24"/>
              </w:rPr>
              <w:t>исследованиях</w:t>
            </w:r>
            <w:proofErr w:type="gramEnd"/>
            <w:r>
              <w:rPr>
                <w:rStyle w:val="210pt"/>
                <w:sz w:val="24"/>
                <w:szCs w:val="24"/>
              </w:rPr>
              <w:t>,</w:t>
            </w:r>
          </w:p>
        </w:tc>
      </w:tr>
      <w:tr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или </w:t>
            </w:r>
            <w:proofErr w:type="gramStart"/>
            <w:r>
              <w:rPr>
                <w:rStyle w:val="210pt"/>
                <w:sz w:val="24"/>
                <w:szCs w:val="24"/>
              </w:rPr>
              <w:t>явлении</w:t>
            </w:r>
            <w:proofErr w:type="gramEnd"/>
            <w:r>
              <w:rPr>
                <w:rStyle w:val="210pt"/>
                <w:sz w:val="24"/>
                <w:szCs w:val="24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интереса публики </w:t>
            </w:r>
            <w:proofErr w:type="gramStart"/>
            <w:r>
              <w:rPr>
                <w:rStyle w:val="210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реферат,</w:t>
            </w:r>
          </w:p>
        </w:tc>
      </w:tr>
      <w:tr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Style w:val="210pt"/>
                <w:sz w:val="24"/>
                <w:szCs w:val="24"/>
              </w:rPr>
              <w:t>школьного</w:t>
            </w:r>
            <w:proofErr w:type="gramEnd"/>
          </w:p>
        </w:tc>
      </w:tr>
      <w:tr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опыта участия </w:t>
            </w:r>
            <w:proofErr w:type="gramStart"/>
            <w:r>
              <w:rPr>
                <w:rStyle w:val="21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Style w:val="210pt"/>
                <w:sz w:val="24"/>
                <w:szCs w:val="24"/>
              </w:rPr>
              <w:t>решении</w:t>
            </w:r>
            <w:proofErr w:type="gramEnd"/>
            <w:r>
              <w:rPr>
                <w:rStyle w:val="210pt"/>
                <w:sz w:val="24"/>
                <w:szCs w:val="24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оформление кабинета,</w:t>
            </w:r>
          </w:p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пакет рекомендаций,</w:t>
            </w:r>
          </w:p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стендовый доклад,</w:t>
            </w:r>
          </w:p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сценарий,</w:t>
            </w:r>
          </w:p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статья,</w:t>
            </w:r>
          </w:p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bookmarkStart w:id="4" w:name="bookmark4"/>
    </w:p>
    <w:p>
      <w:pPr>
        <w:pStyle w:val="a5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 универсальных учебных действий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</w:rPr>
        <w:t>7.1. На защите проекта обучающийся представляет свой реализованный проект по следующему (примерному) плану:</w:t>
      </w:r>
    </w:p>
    <w:p>
      <w:pPr>
        <w:pStyle w:val="a5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Тема и краткое описание сути проекта.</w:t>
      </w:r>
    </w:p>
    <w:p>
      <w:pPr>
        <w:pStyle w:val="a5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Актуальность проекта. Цель, задачи.</w:t>
      </w:r>
    </w:p>
    <w:p>
      <w:pPr>
        <w:pStyle w:val="a5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Положительные эффекты от реализации проекта, которые получат как сам автор, так и другие люди.</w:t>
      </w:r>
    </w:p>
    <w:p>
      <w:pPr>
        <w:pStyle w:val="a5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Ресурсы (материальные и нематериальные), которые были привлечены для реализации проекта, а также источники этих ресурсов.</w:t>
      </w:r>
    </w:p>
    <w:p>
      <w:pPr>
        <w:pStyle w:val="a5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Ход реализации проекта.</w:t>
      </w:r>
    </w:p>
    <w:p>
      <w:pPr>
        <w:pStyle w:val="a5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Общие выводы или заключение, где будут даны рекомендации и перспективы.</w:t>
      </w:r>
    </w:p>
    <w:p>
      <w:pPr>
        <w:pStyle w:val="a5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Риски реализации проекта и сложности, которые </w:t>
      </w:r>
      <w:proofErr w:type="gramStart"/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удалось преодолеть в ходе его реализации.</w:t>
      </w:r>
    </w:p>
    <w:p>
      <w:pPr>
        <w:pStyle w:val="10"/>
        <w:keepNext/>
        <w:keepLines/>
        <w:shd w:val="clear" w:color="auto" w:fill="auto"/>
        <w:tabs>
          <w:tab w:val="left" w:pos="383"/>
        </w:tabs>
        <w:spacing w:line="276" w:lineRule="auto"/>
        <w:outlineLvl w:val="9"/>
        <w:rPr>
          <w:b w:val="0"/>
        </w:rPr>
      </w:pPr>
      <w:r>
        <w:rPr>
          <w:b w:val="0"/>
        </w:rPr>
        <w:t>7.2.  Требования к процедуре проведения защиты проекта</w:t>
      </w:r>
      <w:bookmarkEnd w:id="4"/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90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типа проекта его защита происходит публично: после заслушивания доклада (не более 7 минут), ответы на вопросы по теме проекта 5 минут.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защите обучающийся представляет проектный продукт, печатное описание проекта.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защиты ИП – МБОУ УСОШ №1 им. А.С.Попова.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 защиты ИП утверждается директором школы.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создаёт школьную аттестационную комиссию (ШАК). Состав комиссии от 3 до 5 человек. В комиссии должны присутствовать: представить администрации, руководитель проекта, педагог по </w:t>
      </w:r>
      <w:r>
        <w:rPr>
          <w:sz w:val="28"/>
          <w:szCs w:val="28"/>
        </w:rPr>
        <w:lastRenderedPageBreak/>
        <w:t>соответствующему направлению или представитель той сферы деятельности, в рамках которой выполнена проектная работа.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>
        <w:rPr>
          <w:sz w:val="28"/>
          <w:szCs w:val="28"/>
        </w:rPr>
        <w:tab/>
        <w:t>образования, методических служб, представители Совета школы, родительская общественность, представители ВУЗов.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ШАК оценивает уровень ИП в соответствии с критериями.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>
      <w:pPr>
        <w:pStyle w:val="22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бал и от защиты в ОО он освобождается. </w:t>
      </w: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5"/>
        </w:tabs>
        <w:spacing w:line="276" w:lineRule="auto"/>
        <w:ind w:left="786" w:hanging="360"/>
      </w:pPr>
      <w:r>
        <w:t xml:space="preserve">Критерии оценки итогового </w:t>
      </w:r>
      <w:proofErr w:type="gramStart"/>
      <w:r>
        <w:t>индивидуального проекта</w:t>
      </w:r>
      <w:proofErr w:type="gramEnd"/>
    </w:p>
    <w:p>
      <w:pPr>
        <w:pStyle w:val="22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Вывод об уровне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>
      <w:pPr>
        <w:pStyle w:val="22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>
        <w:rPr>
          <w:sz w:val="28"/>
          <w:szCs w:val="28"/>
        </w:rPr>
        <w:t>поставить проблему</w:t>
      </w:r>
      <w:proofErr w:type="gramEnd"/>
      <w:r>
        <w:rPr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познавательных учебных действий;</w:t>
      </w:r>
    </w:p>
    <w:p>
      <w:pPr>
        <w:pStyle w:val="22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предметных знаний и способов действий, </w:t>
      </w:r>
      <w:proofErr w:type="gramStart"/>
      <w:r>
        <w:rPr>
          <w:sz w:val="28"/>
          <w:szCs w:val="28"/>
        </w:rPr>
        <w:t>проявляющаяся</w:t>
      </w:r>
      <w:proofErr w:type="gramEnd"/>
      <w:r>
        <w:rPr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>
      <w:pPr>
        <w:pStyle w:val="22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регулятивных действий, </w:t>
      </w:r>
      <w:proofErr w:type="gramStart"/>
      <w:r>
        <w:rPr>
          <w:sz w:val="28"/>
          <w:szCs w:val="28"/>
        </w:rPr>
        <w:t>проявляющаяся</w:t>
      </w:r>
      <w:proofErr w:type="gramEnd"/>
      <w:r>
        <w:rPr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>
      <w:pPr>
        <w:pStyle w:val="22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действий, </w:t>
      </w:r>
      <w:proofErr w:type="gramStart"/>
      <w:r>
        <w:rPr>
          <w:sz w:val="28"/>
          <w:szCs w:val="28"/>
        </w:rPr>
        <w:t>проявляющаяся</w:t>
      </w:r>
      <w:proofErr w:type="gramEnd"/>
      <w:r>
        <w:rPr>
          <w:sz w:val="28"/>
          <w:szCs w:val="28"/>
        </w:rPr>
        <w:t xml:space="preserve"> в умении ясно изложить и оформить выполненную работу, представить ее </w:t>
      </w:r>
      <w:r>
        <w:rPr>
          <w:sz w:val="28"/>
          <w:szCs w:val="28"/>
        </w:rPr>
        <w:lastRenderedPageBreak/>
        <w:t>результаты, аргументированно ответить на вопросы.</w:t>
      </w:r>
    </w:p>
    <w:p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8.2. Основные требования к инструментарию оценки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>
      <w:pPr>
        <w:pStyle w:val="a"/>
        <w:numPr>
          <w:ilvl w:val="1"/>
          <w:numId w:val="15"/>
        </w:numPr>
        <w:spacing w:line="276" w:lineRule="auto"/>
        <w:ind w:left="567" w:hanging="567"/>
        <w:rPr>
          <w:szCs w:val="28"/>
        </w:rPr>
      </w:pPr>
      <w:r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>
      <w:pPr>
        <w:pStyle w:val="a"/>
        <w:numPr>
          <w:ilvl w:val="1"/>
          <w:numId w:val="15"/>
        </w:numPr>
        <w:spacing w:line="276" w:lineRule="auto"/>
        <w:ind w:left="567" w:hanging="567"/>
        <w:rPr>
          <w:szCs w:val="28"/>
        </w:rPr>
      </w:pPr>
      <w:r>
        <w:rPr>
          <w:szCs w:val="28"/>
        </w:rPr>
        <w:t>для оценки проектной работы создается экспертная комиссия, в которую входит представитель администрации, руководитель проекта, педагог или представитель той сферы деятельности, в рамках которой выполнена проектная работа;</w:t>
      </w:r>
    </w:p>
    <w:p>
      <w:pPr>
        <w:pStyle w:val="a"/>
        <w:numPr>
          <w:ilvl w:val="1"/>
          <w:numId w:val="15"/>
        </w:numPr>
        <w:spacing w:line="276" w:lineRule="auto"/>
        <w:ind w:left="567" w:hanging="567"/>
        <w:rPr>
          <w:szCs w:val="28"/>
        </w:rPr>
      </w:pPr>
      <w:r>
        <w:rPr>
          <w:szCs w:val="28"/>
        </w:rPr>
        <w:t xml:space="preserve">оценивание производится на основе </w:t>
      </w:r>
      <w:proofErr w:type="spellStart"/>
      <w:r>
        <w:rPr>
          <w:szCs w:val="28"/>
        </w:rPr>
        <w:t>критериальной</w:t>
      </w:r>
      <w:proofErr w:type="spellEnd"/>
      <w:r>
        <w:rPr>
          <w:szCs w:val="28"/>
        </w:rPr>
        <w:t xml:space="preserve"> модели;</w:t>
      </w:r>
    </w:p>
    <w:p>
      <w:pPr>
        <w:pStyle w:val="a"/>
        <w:numPr>
          <w:ilvl w:val="1"/>
          <w:numId w:val="15"/>
        </w:numPr>
        <w:spacing w:line="276" w:lineRule="auto"/>
        <w:ind w:left="567" w:hanging="567"/>
        <w:rPr>
          <w:szCs w:val="28"/>
        </w:rPr>
      </w:pPr>
      <w:r>
        <w:rPr>
          <w:szCs w:val="28"/>
        </w:rPr>
        <w:t xml:space="preserve">для обработки всего массива оценок может быть предусмотрен электронный инструмент; </w:t>
      </w:r>
    </w:p>
    <w:p>
      <w:pPr>
        <w:pStyle w:val="a"/>
        <w:numPr>
          <w:ilvl w:val="1"/>
          <w:numId w:val="15"/>
        </w:numPr>
        <w:spacing w:line="276" w:lineRule="auto"/>
        <w:ind w:left="567" w:hanging="567"/>
        <w:rPr>
          <w:szCs w:val="28"/>
        </w:rPr>
      </w:pPr>
      <w:r>
        <w:rPr>
          <w:szCs w:val="28"/>
        </w:rPr>
        <w:t>результаты оценивания универсальных учебных действий доводятся до сведения обучающихся.</w:t>
      </w:r>
    </w:p>
    <w:p>
      <w:pPr>
        <w:pStyle w:val="a"/>
        <w:numPr>
          <w:ilvl w:val="0"/>
          <w:numId w:val="0"/>
        </w:numPr>
        <w:spacing w:line="276" w:lineRule="auto"/>
        <w:ind w:left="426" w:hanging="426"/>
        <w:rPr>
          <w:szCs w:val="28"/>
        </w:rPr>
      </w:pPr>
      <w:r>
        <w:rPr>
          <w:szCs w:val="28"/>
        </w:rPr>
        <w:t>8.3. Выполненная работа рецензируется членами экспертной комиссии.</w:t>
      </w:r>
    </w:p>
    <w:p>
      <w:pPr>
        <w:pStyle w:val="a"/>
        <w:numPr>
          <w:ilvl w:val="0"/>
          <w:numId w:val="0"/>
        </w:numPr>
        <w:spacing w:line="276" w:lineRule="auto"/>
        <w:ind w:left="426" w:hanging="426"/>
        <w:rPr>
          <w:szCs w:val="28"/>
        </w:rPr>
      </w:pPr>
      <w:r>
        <w:rPr>
          <w:szCs w:val="28"/>
        </w:rPr>
        <w:t>8.4. В рецензии оцениваются и освещаются основные позиции с учетом оценки критериев содержательной части проекта в баллах.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119"/>
        <w:gridCol w:w="15"/>
      </w:tblGrid>
      <w:tr>
        <w:trPr>
          <w:gridAfter w:val="1"/>
          <w:wAfter w:w="15" w:type="dxa"/>
          <w:trHeight w:val="2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5pt"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</w:tc>
      </w:tr>
      <w:tr>
        <w:trPr>
          <w:gridAfter w:val="1"/>
          <w:wAfter w:w="15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1.1.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Поиск, отбор и адекватное использование информации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gridAfter w:val="1"/>
          <w:wAfter w:w="15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Работа содержит </w:t>
            </w:r>
            <w:r>
              <w:rPr>
                <w:rStyle w:val="2115pt"/>
                <w:b w:val="0"/>
                <w:sz w:val="24"/>
                <w:szCs w:val="24"/>
              </w:rPr>
              <w:t>незначительный объем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>
              <w:rPr>
                <w:rStyle w:val="2115pt"/>
                <w:b w:val="0"/>
                <w:sz w:val="24"/>
                <w:szCs w:val="24"/>
              </w:rPr>
              <w:t>ограниченного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числа однотипных </w:t>
            </w:r>
            <w:r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</w:tr>
      <w:tr>
        <w:trPr>
          <w:gridAfter w:val="1"/>
          <w:wAfter w:w="15" w:type="dxa"/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Работа содержит </w:t>
            </w:r>
            <w:r>
              <w:rPr>
                <w:rStyle w:val="2115pt"/>
                <w:b w:val="0"/>
                <w:sz w:val="24"/>
                <w:szCs w:val="24"/>
              </w:rPr>
              <w:t>достаточный объем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gridAfter w:val="1"/>
          <w:wAfter w:w="15" w:type="dxa"/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Работа содержит </w:t>
            </w:r>
            <w:r>
              <w:rPr>
                <w:rStyle w:val="2115pt"/>
                <w:b w:val="0"/>
                <w:sz w:val="24"/>
                <w:szCs w:val="24"/>
              </w:rPr>
              <w:t>достаточно полную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информацию из </w:t>
            </w:r>
            <w:r>
              <w:rPr>
                <w:rStyle w:val="2115pt"/>
                <w:b w:val="0"/>
                <w:sz w:val="24"/>
                <w:szCs w:val="24"/>
              </w:rPr>
              <w:t>разнообразных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</w:t>
            </w:r>
          </w:p>
        </w:tc>
      </w:tr>
      <w:tr>
        <w:trPr>
          <w:trHeight w:val="275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1.2.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Постановка проблемы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6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Проблема </w:t>
            </w:r>
            <w:r>
              <w:rPr>
                <w:rStyle w:val="2115pt"/>
                <w:b w:val="0"/>
                <w:sz w:val="24"/>
                <w:szCs w:val="24"/>
              </w:rPr>
              <w:t>сформулирована,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но гипотеза </w:t>
            </w:r>
            <w:r>
              <w:rPr>
                <w:rStyle w:val="2115pt"/>
                <w:b w:val="0"/>
                <w:sz w:val="24"/>
                <w:szCs w:val="24"/>
              </w:rPr>
              <w:t>отсутствует. План действий фрагментарный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>
              <w:rPr>
                <w:rStyle w:val="2115pt"/>
                <w:b w:val="0"/>
                <w:sz w:val="24"/>
                <w:szCs w:val="24"/>
              </w:rPr>
              <w:t>обоснована</w:t>
            </w:r>
            <w:r>
              <w:rPr>
                <w:rStyle w:val="2115pt"/>
                <w:sz w:val="24"/>
                <w:szCs w:val="24"/>
              </w:rPr>
              <w:t xml:space="preserve">, </w:t>
            </w:r>
            <w:r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>
              <w:rPr>
                <w:rStyle w:val="2115pt"/>
                <w:b w:val="0"/>
                <w:sz w:val="24"/>
                <w:szCs w:val="24"/>
              </w:rPr>
              <w:t>не полный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>
              <w:rPr>
                <w:rStyle w:val="2115pt"/>
                <w:b w:val="0"/>
                <w:sz w:val="24"/>
                <w:szCs w:val="24"/>
              </w:rPr>
              <w:t>обоснована,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27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1.3.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Актуальность и значимость темы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>
              <w:rPr>
                <w:rStyle w:val="2115pt"/>
                <w:b w:val="0"/>
                <w:sz w:val="24"/>
                <w:szCs w:val="24"/>
              </w:rPr>
              <w:t>на уровне утверждений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13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>
              <w:rPr>
                <w:rStyle w:val="2115pt"/>
                <w:b w:val="0"/>
                <w:sz w:val="24"/>
                <w:szCs w:val="24"/>
              </w:rPr>
              <w:t>приведены основания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27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1.4.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Анализ хода работы, выводы и перспективы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Анализ заменен </w:t>
            </w:r>
            <w:r>
              <w:rPr>
                <w:rStyle w:val="2115pt"/>
                <w:b w:val="0"/>
                <w:sz w:val="24"/>
                <w:szCs w:val="24"/>
              </w:rPr>
              <w:t>кратким описанием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 xml:space="preserve">Представлен </w:t>
            </w:r>
            <w:r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Представлен </w:t>
            </w:r>
            <w:r>
              <w:rPr>
                <w:rStyle w:val="2115pt"/>
                <w:b w:val="0"/>
                <w:sz w:val="24"/>
                <w:szCs w:val="24"/>
              </w:rPr>
              <w:t>исчерпывающий анализ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1.5.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Работа </w:t>
            </w:r>
            <w:r>
              <w:rPr>
                <w:rStyle w:val="2115pt"/>
                <w:b w:val="0"/>
                <w:sz w:val="24"/>
                <w:szCs w:val="24"/>
              </w:rPr>
              <w:t>шаблонная.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Автор проявил </w:t>
            </w:r>
            <w:r>
              <w:rPr>
                <w:rStyle w:val="2115pt"/>
                <w:b w:val="0"/>
                <w:sz w:val="24"/>
                <w:szCs w:val="24"/>
              </w:rPr>
              <w:t>незначительный интерес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>
              <w:rPr>
                <w:rStyle w:val="2115pt"/>
                <w:b w:val="0"/>
                <w:sz w:val="24"/>
                <w:szCs w:val="24"/>
              </w:rPr>
              <w:t>серьезную заинтересованность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>
              <w:rPr>
                <w:rStyle w:val="2115pt"/>
                <w:b w:val="0"/>
                <w:sz w:val="24"/>
                <w:szCs w:val="24"/>
              </w:rPr>
              <w:t>элементы творчества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Работа отличается </w:t>
            </w:r>
            <w:r>
              <w:rPr>
                <w:rStyle w:val="2115pt"/>
                <w:b w:val="0"/>
                <w:sz w:val="24"/>
                <w:szCs w:val="24"/>
              </w:rPr>
              <w:t>творческим подходом,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собственным </w:t>
            </w:r>
            <w:r>
              <w:rPr>
                <w:rStyle w:val="2115pt"/>
                <w:b w:val="0"/>
                <w:sz w:val="24"/>
                <w:szCs w:val="24"/>
              </w:rPr>
              <w:t>оригинальным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1.6.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Полезность и востребованность 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Проектный продукт </w:t>
            </w:r>
            <w:r>
              <w:rPr>
                <w:rStyle w:val="2115pt"/>
                <w:b w:val="0"/>
                <w:sz w:val="24"/>
                <w:szCs w:val="24"/>
              </w:rPr>
              <w:t>полезен после доработки, круг лиц,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>
              <w:rPr>
                <w:rStyle w:val="2115pt"/>
                <w:b w:val="0"/>
                <w:sz w:val="24"/>
                <w:szCs w:val="24"/>
              </w:rPr>
              <w:t>указан неявно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Проектный продукт </w:t>
            </w:r>
            <w:r>
              <w:rPr>
                <w:rStyle w:val="2115pt"/>
                <w:b w:val="0"/>
                <w:sz w:val="24"/>
                <w:szCs w:val="24"/>
              </w:rPr>
              <w:t>полезен, круг лиц,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>
              <w:rPr>
                <w:rStyle w:val="2115pt"/>
                <w:b w:val="0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605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Продукт </w:t>
            </w:r>
            <w:r>
              <w:rPr>
                <w:rStyle w:val="2115pt"/>
                <w:b w:val="0"/>
                <w:sz w:val="24"/>
                <w:szCs w:val="24"/>
              </w:rPr>
              <w:t>полезен. Указан круг лиц,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>
              <w:rPr>
                <w:rStyle w:val="2115pt"/>
                <w:b w:val="0"/>
                <w:sz w:val="24"/>
                <w:szCs w:val="24"/>
              </w:rPr>
              <w:t>рекомендации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>
              <w:rPr>
                <w:rStyle w:val="2115pt"/>
                <w:b w:val="0"/>
                <w:sz w:val="24"/>
                <w:szCs w:val="24"/>
              </w:rPr>
              <w:t>действия по его продвижению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191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b/>
                <w:bCs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2115pt"/>
                <w:sz w:val="24"/>
                <w:szCs w:val="24"/>
              </w:rPr>
              <w:t xml:space="preserve"> предметных знаний и способов действий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2.1.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b w:val="0"/>
                <w:sz w:val="24"/>
                <w:szCs w:val="24"/>
              </w:rPr>
              <w:t>Часть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>
              <w:rPr>
                <w:rStyle w:val="2115pt"/>
                <w:b w:val="0"/>
                <w:sz w:val="24"/>
                <w:szCs w:val="24"/>
              </w:rPr>
              <w:t>не соответствует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>
              <w:rPr>
                <w:rStyle w:val="2115pt"/>
                <w:b w:val="0"/>
                <w:sz w:val="24"/>
                <w:szCs w:val="24"/>
              </w:rPr>
              <w:t>соответствуют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>
              <w:rPr>
                <w:rStyle w:val="2115pt"/>
                <w:b w:val="0"/>
                <w:sz w:val="24"/>
                <w:szCs w:val="24"/>
              </w:rPr>
              <w:t>недостаточными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Способы работы </w:t>
            </w:r>
            <w:r>
              <w:rPr>
                <w:rStyle w:val="2115pt"/>
                <w:b w:val="0"/>
                <w:sz w:val="24"/>
                <w:szCs w:val="24"/>
              </w:rPr>
              <w:t>достаточны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и использованы </w:t>
            </w:r>
            <w:r>
              <w:rPr>
                <w:rStyle w:val="2115pt"/>
                <w:b w:val="0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2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2.2.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Глубина раскрытия темы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>
              <w:rPr>
                <w:rStyle w:val="2115pt"/>
                <w:b w:val="0"/>
                <w:sz w:val="24"/>
                <w:szCs w:val="24"/>
              </w:rPr>
              <w:t>фрагментарно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>
              <w:rPr>
                <w:rStyle w:val="2115pt"/>
                <w:b w:val="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>
              <w:rPr>
                <w:rStyle w:val="2115pt"/>
                <w:b w:val="0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2.3</w:t>
            </w:r>
            <w:r>
              <w:rPr>
                <w:rStyle w:val="2105pt"/>
                <w:rFonts w:eastAsia="Calibri"/>
                <w:i w:val="0"/>
                <w:sz w:val="24"/>
                <w:szCs w:val="24"/>
              </w:rPr>
              <w:t>.</w:t>
            </w:r>
            <w:r>
              <w:rPr>
                <w:rStyle w:val="2115pt"/>
                <w:i/>
                <w:sz w:val="24"/>
                <w:szCs w:val="24"/>
              </w:rPr>
              <w:t xml:space="preserve"> Качество проектного 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Проектный продукт </w:t>
            </w:r>
            <w:r>
              <w:rPr>
                <w:rStyle w:val="2115pt"/>
                <w:b w:val="0"/>
                <w:sz w:val="24"/>
                <w:szCs w:val="24"/>
              </w:rPr>
              <w:t>не соответствует большинству требований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Продукт </w:t>
            </w:r>
            <w:r>
              <w:rPr>
                <w:rStyle w:val="2115pt"/>
                <w:b w:val="0"/>
                <w:sz w:val="24"/>
                <w:szCs w:val="24"/>
              </w:rPr>
              <w:t>не полностью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</w:tr>
      <w:tr>
        <w:trPr>
          <w:trHeight w:val="7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pacing w:line="240" w:lineRule="auto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b/>
                <w:sz w:val="24"/>
                <w:szCs w:val="24"/>
              </w:rPr>
              <w:t xml:space="preserve">          3.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2115pt"/>
                <w:sz w:val="24"/>
                <w:szCs w:val="24"/>
              </w:rPr>
              <w:t xml:space="preserve"> регулятивных действий</w:t>
            </w:r>
          </w:p>
        </w:tc>
      </w:tr>
      <w:tr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3.1.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Предприняты </w:t>
            </w:r>
            <w:r>
              <w:rPr>
                <w:rStyle w:val="2115pt"/>
                <w:b w:val="0"/>
                <w:sz w:val="24"/>
                <w:szCs w:val="24"/>
              </w:rPr>
              <w:t>попытки оформить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</w:tr>
      <w:tr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>
              <w:rPr>
                <w:rStyle w:val="2115pt"/>
                <w:b w:val="0"/>
                <w:sz w:val="24"/>
                <w:szCs w:val="24"/>
              </w:rPr>
              <w:t>установленные правилами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Работа отличается четким и грамотным оформлением </w:t>
            </w:r>
            <w:r>
              <w:rPr>
                <w:rStyle w:val="2115pt"/>
                <w:b w:val="0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</w:t>
            </w:r>
          </w:p>
        </w:tc>
      </w:tr>
      <w:tr>
        <w:trPr>
          <w:trHeight w:val="27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lastRenderedPageBreak/>
              <w:t>Критерий 3.2.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Постановка цели, планирование путей ее достижения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Style w:val="2115pt"/>
                <w:b w:val="0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</w:tr>
      <w:tr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>
              <w:rPr>
                <w:rStyle w:val="2115pt"/>
                <w:b w:val="0"/>
                <w:sz w:val="24"/>
                <w:szCs w:val="24"/>
              </w:rPr>
              <w:t>обоснована,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>
              <w:rPr>
                <w:rStyle w:val="2115pt"/>
                <w:b w:val="0"/>
                <w:sz w:val="24"/>
                <w:szCs w:val="24"/>
              </w:rPr>
              <w:t xml:space="preserve">соотносится с собственным жизненным опытом, </w:t>
            </w:r>
            <w:r>
              <w:rPr>
                <w:rStyle w:val="210pt"/>
                <w:sz w:val="24"/>
                <w:szCs w:val="24"/>
              </w:rPr>
              <w:t xml:space="preserve">задачи реализуются </w:t>
            </w:r>
            <w:r>
              <w:rPr>
                <w:rStyle w:val="2115pt"/>
                <w:b w:val="0"/>
                <w:sz w:val="24"/>
                <w:szCs w:val="24"/>
              </w:rPr>
              <w:t>последовательно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>
              <w:rPr>
                <w:rStyle w:val="2115pt"/>
                <w:b w:val="0"/>
                <w:sz w:val="24"/>
                <w:szCs w:val="24"/>
              </w:rPr>
              <w:t xml:space="preserve">четко обоснована, </w:t>
            </w:r>
            <w:r>
              <w:rPr>
                <w:rStyle w:val="210pt"/>
                <w:sz w:val="24"/>
                <w:szCs w:val="24"/>
              </w:rPr>
              <w:t>дан</w:t>
            </w:r>
            <w:r>
              <w:rPr>
                <w:rStyle w:val="210pt"/>
                <w:b/>
                <w:sz w:val="24"/>
                <w:szCs w:val="24"/>
              </w:rPr>
              <w:t xml:space="preserve"> </w:t>
            </w:r>
            <w:r>
              <w:rPr>
                <w:rStyle w:val="2115pt"/>
                <w:b w:val="0"/>
                <w:sz w:val="24"/>
                <w:szCs w:val="24"/>
              </w:rPr>
              <w:t xml:space="preserve">подробный план </w:t>
            </w:r>
            <w:r>
              <w:rPr>
                <w:rStyle w:val="210pt"/>
                <w:sz w:val="24"/>
                <w:szCs w:val="24"/>
              </w:rPr>
              <w:t>ее достижения</w:t>
            </w:r>
            <w:r>
              <w:rPr>
                <w:rStyle w:val="210pt"/>
                <w:b/>
                <w:sz w:val="24"/>
                <w:szCs w:val="24"/>
              </w:rPr>
              <w:t xml:space="preserve">, </w:t>
            </w:r>
            <w:r>
              <w:rPr>
                <w:rStyle w:val="210pt"/>
                <w:sz w:val="24"/>
                <w:szCs w:val="24"/>
              </w:rPr>
              <w:t>самостоятельно осуществляет</w:t>
            </w:r>
            <w:r>
              <w:rPr>
                <w:rStyle w:val="210pt"/>
                <w:b/>
                <w:sz w:val="24"/>
                <w:szCs w:val="24"/>
              </w:rPr>
              <w:t xml:space="preserve"> </w:t>
            </w:r>
            <w:r>
              <w:rPr>
                <w:rStyle w:val="2115pt"/>
                <w:b w:val="0"/>
                <w:sz w:val="24"/>
                <w:szCs w:val="24"/>
              </w:rPr>
              <w:t xml:space="preserve">контроль и коррекцию </w:t>
            </w:r>
            <w:r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3.3.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>
              <w:rPr>
                <w:rStyle w:val="210pt"/>
                <w:sz w:val="24"/>
                <w:szCs w:val="24"/>
              </w:rPr>
              <w:t xml:space="preserve"> </w:t>
            </w:r>
            <w:r>
              <w:rPr>
                <w:rStyle w:val="2115pt"/>
                <w:b w:val="0"/>
                <w:sz w:val="24"/>
                <w:szCs w:val="24"/>
              </w:rPr>
              <w:t>фрагментарно, дано сравнение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</w:tr>
      <w:tr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>
              <w:rPr>
                <w:rStyle w:val="210pt"/>
                <w:sz w:val="24"/>
                <w:szCs w:val="24"/>
              </w:rPr>
              <w:t xml:space="preserve">. Представлен </w:t>
            </w:r>
            <w:r>
              <w:rPr>
                <w:rStyle w:val="2115pt"/>
                <w:b w:val="0"/>
                <w:sz w:val="24"/>
                <w:szCs w:val="24"/>
              </w:rPr>
              <w:t>анализ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</w:t>
            </w:r>
          </w:p>
        </w:tc>
      </w:tr>
      <w:tr>
        <w:trPr>
          <w:trHeight w:val="3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2115pt"/>
                <w:sz w:val="24"/>
                <w:szCs w:val="24"/>
              </w:rPr>
              <w:t xml:space="preserve"> коммуникативных действий</w:t>
            </w:r>
          </w:p>
        </w:tc>
      </w:tr>
      <w:tr>
        <w:trPr>
          <w:trHeight w:val="26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4.1.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i/>
                <w:sz w:val="24"/>
                <w:szCs w:val="24"/>
              </w:rPr>
              <w:t>Четкость и точность, убедительность и лаконичность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Балл</w:t>
            </w:r>
          </w:p>
        </w:tc>
      </w:tr>
      <w:tr>
        <w:trPr>
          <w:trHeight w:val="555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</w:t>
            </w:r>
          </w:p>
        </w:tc>
      </w:tr>
      <w:tr>
        <w:trPr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w w:val="75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Критерий 4.2</w:t>
            </w:r>
            <w:r>
              <w:rPr>
                <w:rStyle w:val="2105pt"/>
                <w:rFonts w:eastAsia="Calibri"/>
                <w:b/>
                <w:sz w:val="24"/>
                <w:szCs w:val="24"/>
              </w:rPr>
              <w:t>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Умение осуществлять </w:t>
            </w:r>
            <w:r>
              <w:rPr>
                <w:rStyle w:val="213pt75"/>
                <w:i/>
                <w:sz w:val="24"/>
                <w:szCs w:val="24"/>
              </w:rPr>
              <w:t>учебное сотрудничество в группе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</w:tr>
      <w:tr>
        <w:trPr>
          <w:gridAfter w:val="1"/>
          <w:wAfter w:w="15" w:type="dxa"/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</w:tr>
      <w:tr>
        <w:trPr>
          <w:gridAfter w:val="1"/>
          <w:wAfter w:w="15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</w:tc>
      </w:tr>
      <w:tr>
        <w:trPr>
          <w:gridAfter w:val="1"/>
          <w:wAfter w:w="15" w:type="dxa"/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</w:t>
            </w:r>
          </w:p>
        </w:tc>
      </w:tr>
    </w:tbl>
    <w:p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С целью определения степени самостоятельности учащегося в ходе выполнения проекта учитываются три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проектной деятельности:</w:t>
      </w:r>
    </w:p>
    <w:p>
      <w:pPr>
        <w:pStyle w:val="22"/>
        <w:numPr>
          <w:ilvl w:val="0"/>
          <w:numId w:val="18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повышенный уровень (ярко выраженные положительные стороны работы во всех ее составных частях)</w:t>
      </w:r>
    </w:p>
    <w:p>
      <w:pPr>
        <w:pStyle w:val="22"/>
        <w:numPr>
          <w:ilvl w:val="0"/>
          <w:numId w:val="18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базовый уровень (имеют место)</w:t>
      </w:r>
    </w:p>
    <w:p>
      <w:pPr>
        <w:pStyle w:val="22"/>
        <w:numPr>
          <w:ilvl w:val="0"/>
          <w:numId w:val="18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 низкий уровень (недостаточно или отсутствуют).</w:t>
      </w:r>
    </w:p>
    <w:p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Итого 42 балла - максимальное число за всю содержательную часть проекта.</w:t>
      </w:r>
    </w:p>
    <w:p>
      <w:pPr>
        <w:pStyle w:val="aa"/>
        <w:spacing w:before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8.6.  Критерии оценки защиты проекта: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1 - доклад зачитывается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4 - кроме хорошего доклада, владение иллюстративным материалом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- нет четкости ответов на большинство вопросов. </w:t>
            </w:r>
            <w:r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2 - ответы на большинство вопросов.</w:t>
            </w:r>
            <w:r>
              <w:rPr>
                <w:rStyle w:val="210pt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3 - ответы на все вопросы убедительно, аргументировано.</w:t>
            </w:r>
            <w:r>
              <w:rPr>
                <w:rStyle w:val="210pt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демон</w:t>
            </w:r>
            <w:r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докладе.</w:t>
            </w:r>
            <w:r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>
            <w:pPr>
              <w:pStyle w:val="22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ориентируется.</w:t>
            </w:r>
            <w:r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>
            <w:pPr>
              <w:pStyle w:val="aa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  демонст</w:t>
            </w:r>
            <w:r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>
            <w:pPr>
              <w:pStyle w:val="aa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  <w:tr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>
            <w:pPr>
              <w:pStyle w:val="aa"/>
              <w:snapToGrid w:val="0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rStyle w:val="2115pt"/>
                <w:b w:val="0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pStyle w:val="22"/>
              <w:shd w:val="clear" w:color="auto" w:fill="auto"/>
              <w:spacing w:line="254" w:lineRule="exact"/>
              <w:ind w:firstLine="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1 - материал изложен с учетом регламента, однако автору </w:t>
            </w:r>
            <w:r>
              <w:rPr>
                <w:rStyle w:val="2115pt"/>
                <w:b w:val="0"/>
                <w:sz w:val="24"/>
                <w:szCs w:val="24"/>
              </w:rPr>
              <w:t xml:space="preserve">не удалось заинтересовать </w:t>
            </w:r>
            <w:r>
              <w:rPr>
                <w:rStyle w:val="210pt"/>
                <w:sz w:val="24"/>
                <w:szCs w:val="24"/>
              </w:rPr>
              <w:t>аудиторию</w:t>
            </w:r>
          </w:p>
          <w:p>
            <w:pPr>
              <w:pStyle w:val="22"/>
              <w:shd w:val="clear" w:color="auto" w:fill="auto"/>
              <w:spacing w:line="254" w:lineRule="exact"/>
              <w:ind w:firstLine="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2- автору удалось вызвать интерес аудитории, но он </w:t>
            </w:r>
            <w:r>
              <w:rPr>
                <w:rStyle w:val="2115pt"/>
                <w:b w:val="0"/>
                <w:sz w:val="24"/>
                <w:szCs w:val="24"/>
              </w:rPr>
              <w:t xml:space="preserve">вышел за рамки </w:t>
            </w:r>
            <w:r>
              <w:rPr>
                <w:rStyle w:val="210pt"/>
                <w:sz w:val="24"/>
                <w:szCs w:val="24"/>
              </w:rPr>
              <w:t>регламента</w:t>
            </w:r>
          </w:p>
          <w:p>
            <w:pPr>
              <w:pStyle w:val="22"/>
              <w:shd w:val="clear" w:color="auto" w:fill="auto"/>
              <w:spacing w:line="254" w:lineRule="exact"/>
              <w:ind w:firstLine="0"/>
              <w:jc w:val="left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3 - втору удалось вызвать интерес </w:t>
            </w:r>
            <w:r>
              <w:rPr>
                <w:rStyle w:val="2115pt"/>
                <w:b w:val="0"/>
                <w:sz w:val="24"/>
                <w:szCs w:val="24"/>
              </w:rPr>
              <w:t>аудитории и уложиться в регламент</w:t>
            </w:r>
          </w:p>
          <w:p>
            <w:pPr>
              <w:pStyle w:val="22"/>
              <w:shd w:val="clear" w:color="auto" w:fill="auto"/>
              <w:spacing w:line="254" w:lineRule="exact"/>
              <w:ind w:firstLine="0"/>
              <w:jc w:val="left"/>
              <w:rPr>
                <w:rStyle w:val="2115pt"/>
                <w:sz w:val="24"/>
                <w:szCs w:val="24"/>
              </w:rPr>
            </w:pPr>
          </w:p>
          <w:p>
            <w:pPr>
              <w:pStyle w:val="22"/>
              <w:shd w:val="clear" w:color="auto" w:fill="auto"/>
              <w:spacing w:line="254" w:lineRule="exact"/>
              <w:ind w:firstLine="0"/>
              <w:jc w:val="left"/>
              <w:rPr>
                <w:rStyle w:val="2115pt"/>
                <w:sz w:val="24"/>
                <w:szCs w:val="24"/>
              </w:rPr>
            </w:pPr>
          </w:p>
          <w:p>
            <w:pPr>
              <w:pStyle w:val="22"/>
              <w:shd w:val="clear" w:color="auto" w:fill="auto"/>
              <w:spacing w:line="254" w:lineRule="exact"/>
              <w:ind w:firstLine="0"/>
              <w:jc w:val="left"/>
            </w:pPr>
          </w:p>
        </w:tc>
      </w:tr>
    </w:tbl>
    <w:p>
      <w:pPr>
        <w:pStyle w:val="a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Итого максимальный балл за защиту индивидуального проекта составляет 17 баллов.</w:t>
      </w:r>
    </w:p>
    <w:p>
      <w:pPr>
        <w:pStyle w:val="a6"/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8.7.  Итоговый балл за содержание и защиту проекта – 59 баллов.</w:t>
      </w:r>
    </w:p>
    <w:p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Перевод в отметку:</w:t>
      </w:r>
    </w:p>
    <w:p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50 – 59  баллов  - отлично</w:t>
      </w:r>
    </w:p>
    <w:p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40 – 49  баллов  –  хорошо</w:t>
      </w:r>
    </w:p>
    <w:p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  –  39 баллов  –  удовлетворительно</w:t>
      </w:r>
    </w:p>
    <w:p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29  баллов и менее – неудовлетворительно.</w:t>
      </w:r>
    </w:p>
    <w:p>
      <w:p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Отметка за выполнение проекта выставляется в графу «Проектная деятельность» в классном журнале и личном деле. </w:t>
      </w:r>
    </w:p>
    <w:p>
      <w:pPr>
        <w:pStyle w:val="a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8.9. Кроме того комиссия дает заключение об уровне </w:t>
      </w:r>
      <w:proofErr w:type="spellStart"/>
      <w:r>
        <w:rPr>
          <w:b w:val="0"/>
          <w:sz w:val="28"/>
          <w:szCs w:val="28"/>
          <w:lang w:val="ru-RU"/>
        </w:rPr>
        <w:t>сформированности</w:t>
      </w:r>
      <w:proofErr w:type="spellEnd"/>
      <w:r>
        <w:rPr>
          <w:b w:val="0"/>
          <w:sz w:val="28"/>
          <w:szCs w:val="28"/>
          <w:lang w:val="ru-RU"/>
        </w:rPr>
        <w:t xml:space="preserve"> навыков проектной деятельности.</w:t>
      </w:r>
    </w:p>
    <w:p>
      <w:p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Критерии итоговой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базового и повышенного уровня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4536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>
        <w:trPr>
          <w:trHeight w:val="2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Документация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Для учащихся</w:t>
      </w:r>
    </w:p>
    <w:p>
      <w:pPr>
        <w:pStyle w:val="a6"/>
        <w:jc w:val="left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Все материалы по проекту хранятся в проектной папке (папка с файлами).</w:t>
      </w:r>
    </w:p>
    <w:p>
      <w:pPr>
        <w:pStyle w:val="a6"/>
        <w:jc w:val="left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Индивидуальный план выполнения проекта.</w:t>
      </w:r>
    </w:p>
    <w:tbl>
      <w:tblPr>
        <w:tblW w:w="10031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3940"/>
        <w:gridCol w:w="1733"/>
        <w:gridCol w:w="1278"/>
        <w:gridCol w:w="1489"/>
      </w:tblGrid>
      <w:tr>
        <w:trPr>
          <w:jc w:val="center"/>
        </w:trPr>
        <w:tc>
          <w:tcPr>
            <w:tcW w:w="159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Содержание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фактически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>
        <w:trPr>
          <w:jc w:val="center"/>
        </w:trPr>
        <w:tc>
          <w:tcPr>
            <w:tcW w:w="1591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9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теоретическим курсом.</w:t>
            </w:r>
          </w:p>
        </w:tc>
        <w:tc>
          <w:tcPr>
            <w:tcW w:w="17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91" w:type="dxa"/>
            <w:vMerge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темы проекта и руководителя.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9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940" w:type="dxa"/>
          </w:tcPr>
          <w:p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Формулировка задач, которые следует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ыбор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и методов решения задач; 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9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этапов проекта (определение этапов работы над проектом, продумывание содержания каждого этапа; планирование деятельности по этапам.)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9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Реализация проекта (осуществление деятельности по работе над проектом в соответствии с планом)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9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проекта (проектной папки,  текста выступления и т.п.)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9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защита проекта  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Самоанализ своей деятельности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9.2. Для руководителя проекта</w:t>
      </w:r>
    </w:p>
    <w:p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Индивидуальный план выполнения проекта для каждого обучающегося;</w:t>
      </w:r>
    </w:p>
    <w:p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Общие сведения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5"/>
        <w:numPr>
          <w:ilvl w:val="0"/>
          <w:numId w:val="19"/>
        </w:numPr>
        <w:tabs>
          <w:tab w:val="left" w:pos="357"/>
          <w:tab w:val="left" w:pos="851"/>
        </w:tabs>
        <w:suppressAutoHyphens/>
        <w:ind w:hanging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Рецензия по каждому индивидуальному проекту.</w:t>
      </w:r>
    </w:p>
    <w:p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Руководитель проекта передает заключение и рецензию за выполненную работу комиссии до начала защиты проекта.</w:t>
      </w:r>
    </w:p>
    <w:p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9.3. Для классного руководителя</w:t>
      </w:r>
    </w:p>
    <w:p>
      <w:pPr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Лист ознакомления родителей:</w:t>
      </w:r>
    </w:p>
    <w:tbl>
      <w:tblPr>
        <w:tblW w:w="9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661"/>
        <w:gridCol w:w="2085"/>
        <w:gridCol w:w="1802"/>
        <w:gridCol w:w="1782"/>
        <w:gridCol w:w="1843"/>
      </w:tblGrid>
      <w:t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2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sectPr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99"/>
    <w:multiLevelType w:val="multilevel"/>
    <w:tmpl w:val="641E4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47EC8"/>
    <w:multiLevelType w:val="multilevel"/>
    <w:tmpl w:val="4B6AA79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1B9D0B8A"/>
    <w:multiLevelType w:val="multilevel"/>
    <w:tmpl w:val="641E4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B0882"/>
    <w:multiLevelType w:val="hybridMultilevel"/>
    <w:tmpl w:val="188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22837"/>
    <w:multiLevelType w:val="multilevel"/>
    <w:tmpl w:val="4DD8AE2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2F7A75"/>
    <w:multiLevelType w:val="multilevel"/>
    <w:tmpl w:val="641E4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26259"/>
    <w:multiLevelType w:val="multilevel"/>
    <w:tmpl w:val="4DD8AE2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200C08"/>
    <w:multiLevelType w:val="hybridMultilevel"/>
    <w:tmpl w:val="958C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93A"/>
    <w:multiLevelType w:val="multilevel"/>
    <w:tmpl w:val="641E4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C37C0"/>
    <w:multiLevelType w:val="hybridMultilevel"/>
    <w:tmpl w:val="1714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69B9"/>
    <w:multiLevelType w:val="multilevel"/>
    <w:tmpl w:val="4DD8AE2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830BA"/>
    <w:multiLevelType w:val="hybridMultilevel"/>
    <w:tmpl w:val="EA3C9CF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6C3E61E4"/>
    <w:multiLevelType w:val="multilevel"/>
    <w:tmpl w:val="4DD8AE2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53893"/>
    <w:multiLevelType w:val="multilevel"/>
    <w:tmpl w:val="32CC457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E0D7C06"/>
    <w:multiLevelType w:val="hybridMultilevel"/>
    <w:tmpl w:val="87682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E27BA9"/>
    <w:multiLevelType w:val="hybridMultilevel"/>
    <w:tmpl w:val="B5DC6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9"/>
  </w:num>
  <w:num w:numId="12">
    <w:abstractNumId w:val="18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2" w:line="25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2" w:line="25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CDC9-5B4F-4C42-8152-54238398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Директор</cp:lastModifiedBy>
  <cp:revision>2</cp:revision>
  <dcterms:created xsi:type="dcterms:W3CDTF">2020-06-22T08:08:00Z</dcterms:created>
  <dcterms:modified xsi:type="dcterms:W3CDTF">2020-06-22T08:08:00Z</dcterms:modified>
</cp:coreProperties>
</file>